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0EEE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UCHWAŁA Nr XIX.   .2020 </w:t>
      </w:r>
    </w:p>
    <w:p w14:paraId="47369009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RADY GMINY ZŁOTÓW</w:t>
      </w:r>
    </w:p>
    <w:p w14:paraId="13407F5D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z dnia 30 kwietnia 2020 r. </w:t>
      </w:r>
    </w:p>
    <w:p w14:paraId="2C62E150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6A7B53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0A0102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2D58C1C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E2D3A">
        <w:rPr>
          <w:rFonts w:ascii="Times New Roman" w:hAnsi="Times New Roman" w:cs="Times New Roman"/>
          <w:b/>
          <w:bCs/>
        </w:rPr>
        <w:br/>
        <w:t>na lata 2020-2026</w:t>
      </w:r>
    </w:p>
    <w:p w14:paraId="256CD49B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50E41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A0CC8C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D3F725" w14:textId="24BEF4A4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2019 r. poz. 506 z </w:t>
      </w:r>
      <w:proofErr w:type="spellStart"/>
      <w:r w:rsidRPr="00EE2D3A">
        <w:rPr>
          <w:rFonts w:ascii="Times New Roman" w:hAnsi="Times New Roman" w:cs="Times New Roman"/>
        </w:rPr>
        <w:t>późn</w:t>
      </w:r>
      <w:proofErr w:type="spellEnd"/>
      <w:r w:rsidRPr="00EE2D3A">
        <w:rPr>
          <w:rFonts w:ascii="Times New Roman" w:hAnsi="Times New Roman" w:cs="Times New Roman"/>
        </w:rPr>
        <w:t xml:space="preserve">. zm.) oraz art. 226, 227, 228, 230 ust. 6 ustawy z dnia 27 sierpnia 2009 r. o finansach publicznych (Dz. U. z 2019 r. poz. 869 z </w:t>
      </w:r>
      <w:proofErr w:type="spellStart"/>
      <w:r w:rsidRPr="00EE2D3A">
        <w:rPr>
          <w:rFonts w:ascii="Times New Roman" w:hAnsi="Times New Roman" w:cs="Times New Roman"/>
        </w:rPr>
        <w:t>późn</w:t>
      </w:r>
      <w:proofErr w:type="spellEnd"/>
      <w:r w:rsidRPr="00EE2D3A">
        <w:rPr>
          <w:rFonts w:ascii="Times New Roman" w:hAnsi="Times New Roman" w:cs="Times New Roman"/>
        </w:rPr>
        <w:t>. zm.) Rada Gminy Złotów uchwala, co następuje:</w:t>
      </w:r>
    </w:p>
    <w:p w14:paraId="14BD0995" w14:textId="77777777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254304" w14:textId="4CBBEA9B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 oraz zarządzeniem Wójta Gminy Złotów Nr 33.2020 </w:t>
      </w:r>
      <w:r w:rsidR="00F46004">
        <w:rPr>
          <w:rFonts w:ascii="Times New Roman" w:hAnsi="Times New Roman" w:cs="Times New Roman"/>
        </w:rPr>
        <w:br/>
      </w:r>
      <w:r w:rsidRPr="00EE2D3A">
        <w:rPr>
          <w:rFonts w:ascii="Times New Roman" w:hAnsi="Times New Roman" w:cs="Times New Roman"/>
        </w:rPr>
        <w:t>z dnia 12 marca 2020 r. wprowadza się zmiany:</w:t>
      </w:r>
    </w:p>
    <w:p w14:paraId="3788B889" w14:textId="77777777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1C2F92" w14:textId="77777777" w:rsidR="00EE2D3A" w:rsidRPr="00EE2D3A" w:rsidRDefault="00EE2D3A" w:rsidP="00EE2D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 § 1.</w:t>
      </w:r>
      <w:r w:rsidRPr="00EE2D3A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B59B8AD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0E8702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§ 2. </w:t>
      </w:r>
      <w:r w:rsidRPr="00EE2D3A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545E407A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DC5FC3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§ 3. </w:t>
      </w:r>
      <w:r w:rsidRPr="00EE2D3A">
        <w:rPr>
          <w:rFonts w:ascii="Times New Roman" w:hAnsi="Times New Roman" w:cs="Times New Roman"/>
        </w:rPr>
        <w:t xml:space="preserve">Wykonanie uchwały powierza się Wójtowi Gminy Złotów. </w:t>
      </w:r>
    </w:p>
    <w:p w14:paraId="275294B5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1FA791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  <w:b/>
          <w:bCs/>
        </w:rPr>
        <w:t xml:space="preserve">     § 4.</w:t>
      </w:r>
      <w:r w:rsidRPr="00EE2D3A">
        <w:rPr>
          <w:rFonts w:ascii="Times New Roman" w:hAnsi="Times New Roman" w:cs="Times New Roman"/>
        </w:rPr>
        <w:t xml:space="preserve"> Uchwała wchodzi w życie z dniem podjęcia.</w:t>
      </w: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00FADD86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413A0E">
        <w:rPr>
          <w:rFonts w:ascii="Times New Roman" w:eastAsia="Calibri" w:hAnsi="Times New Roman" w:cs="Times New Roman"/>
          <w:b/>
          <w:lang w:eastAsia="en-US"/>
        </w:rPr>
        <w:t>I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F46004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F46004">
        <w:rPr>
          <w:rFonts w:ascii="Times New Roman" w:eastAsia="Calibri" w:hAnsi="Times New Roman" w:cs="Times New Roman"/>
          <w:b/>
          <w:lang w:eastAsia="en-US"/>
        </w:rPr>
        <w:t>30 kwietnia</w:t>
      </w:r>
      <w:r w:rsidR="00C32754">
        <w:rPr>
          <w:rFonts w:ascii="Times New Roman" w:eastAsia="Calibri" w:hAnsi="Times New Roman" w:cs="Times New Roman"/>
          <w:b/>
          <w:lang w:eastAsia="en-US"/>
        </w:rPr>
        <w:t xml:space="preserve"> 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4C7CA33C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48 202 561,13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525C4680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43 691 521,06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41277D67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16 935 174,00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2A30A7C0" w:rsidR="00AE6402" w:rsidRPr="0015246B" w:rsidRDefault="00E6714E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13 781 994,06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52F2C4DB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8 222 986,00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11C31B4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4 511 040,07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3F9CEB0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45 691,00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3F3A5071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49 166 281,34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279668A5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40 785 985,89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1265A3C1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16 017 103,00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BCC602F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8 380 295,45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6316B648" w:rsidR="00AE6402" w:rsidRPr="0015246B" w:rsidRDefault="00E671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8 380 295,45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BB25F92" w:rsidR="00AE6402" w:rsidRPr="0015246B" w:rsidRDefault="00AE3C58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2 905 535,17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106F087B" w:rsidR="00AE6402" w:rsidRPr="0015246B" w:rsidRDefault="00AE3C58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4 164 255,38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6AA0AE4A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66A23DF0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2EF831BC" w:rsidR="00AE6402" w:rsidRPr="0015246B" w:rsidRDefault="00AE3C58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9,87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DE85CDA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015E2427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347E5D20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435AE72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368D989B" w:rsidR="00AE6402" w:rsidRPr="0015246B" w:rsidRDefault="00AE3C58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55C00870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219EE3A5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5922C55C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5C3EA3C7" w:rsidR="00AE6402" w:rsidRPr="0015246B" w:rsidRDefault="00684733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6DDF3C96" w:rsidR="00AE6402" w:rsidRPr="0015246B" w:rsidRDefault="00684733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6 427 361,41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2C4CC89F" w:rsidR="00AE6402" w:rsidRPr="0015246B" w:rsidRDefault="00684733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5 797 948,21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50454C77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</w:t>
      </w:r>
      <w:r>
        <w:rPr>
          <w:rFonts w:ascii="Times New Roman" w:eastAsia="Calibri" w:hAnsi="Times New Roman" w:cs="Times New Roman"/>
          <w:b/>
          <w:lang w:eastAsia="en-US"/>
        </w:rPr>
        <w:t>I</w:t>
      </w:r>
      <w:r w:rsidR="006A0273">
        <w:rPr>
          <w:rFonts w:ascii="Times New Roman" w:eastAsia="Calibri" w:hAnsi="Times New Roman" w:cs="Times New Roman"/>
          <w:b/>
          <w:lang w:eastAsia="en-US"/>
        </w:rPr>
        <w:t>X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6A0273">
        <w:rPr>
          <w:rFonts w:ascii="Times New Roman" w:eastAsia="Calibri" w:hAnsi="Times New Roman" w:cs="Times New Roman"/>
          <w:b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40752C">
        <w:rPr>
          <w:rFonts w:ascii="Times New Roman" w:eastAsia="Calibri" w:hAnsi="Times New Roman" w:cs="Times New Roman"/>
          <w:b/>
          <w:lang w:eastAsia="en-US"/>
        </w:rPr>
        <w:t xml:space="preserve">30 kwietnia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2B2D658F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680"/>
        <w:gridCol w:w="454"/>
        <w:gridCol w:w="960"/>
        <w:gridCol w:w="883"/>
        <w:gridCol w:w="850"/>
        <w:gridCol w:w="851"/>
        <w:gridCol w:w="850"/>
        <w:gridCol w:w="851"/>
        <w:gridCol w:w="820"/>
      </w:tblGrid>
      <w:tr w:rsidR="006A0273" w:rsidRPr="0040752C" w14:paraId="76CB0415" w14:textId="77777777" w:rsidTr="00F46004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4C4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696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5DB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683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6ED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B61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F40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BDC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A18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26C71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670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6A0273" w:rsidRPr="0040752C" w14:paraId="02DFCC91" w14:textId="77777777" w:rsidTr="00F46004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99D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521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75F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0EC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A88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765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015D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F5C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6E1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4FCA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2CF8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2B0A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46004" w:rsidRPr="0040752C" w14:paraId="5E53BCC1" w14:textId="77777777" w:rsidTr="00F46004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5F74" w14:textId="4D7D2176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C80B" w14:textId="5479948B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4535" w14:textId="574468D1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1DBB8" w14:textId="76760F56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6F709" w14:textId="2A374849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00244" w14:textId="25DCDDAE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B70D" w14:textId="253128CA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7173" w14:textId="69F69948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08D8" w14:textId="34635F6F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0590" w14:textId="6350FDF6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1168B" w14:textId="352BC200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2EF" w14:textId="6ABE4899" w:rsidR="00F46004" w:rsidRPr="0040752C" w:rsidRDefault="00F46004" w:rsidP="00F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6A0273" w:rsidRPr="0040752C" w14:paraId="7275B142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B7976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894F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B71E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10 090 707,76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0C52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6 427 361,41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C7AE4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75EFC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7D57A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99574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B5E09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5 373 883,40</w:t>
            </w:r>
          </w:p>
        </w:tc>
      </w:tr>
      <w:tr w:rsidR="006A0273" w:rsidRPr="0040752C" w14:paraId="3CF443FC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1E17D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85EF2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3530D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9EA6D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73ECB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4DC5B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A7842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86AC1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85680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6A0273" w:rsidRPr="0040752C" w14:paraId="03A25E35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0EEF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D54F3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0BD7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8 883 588,92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A1E1F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5 797 948,21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658E4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0F13D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78790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C86A5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A4998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5 294 311,40</w:t>
            </w:r>
          </w:p>
        </w:tc>
      </w:tr>
      <w:tr w:rsidR="006A0273" w:rsidRPr="0040752C" w14:paraId="61C42A1C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4D76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C803B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4B0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293B8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D3B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49235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DC9E9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BDABE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787F9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6AD5022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9054F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18EEB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8B7C1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33C8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D5717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6EB01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65E4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0B52A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6E974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4C6E271A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E8190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159C0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0F9AF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BA1C6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E0673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E5AE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70FE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D27FF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84459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2BCF0AEF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EFB1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2A73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E60CB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82047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F165F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E101A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0872F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2FB37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4C38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19660CE0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E33F5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013E73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59F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90C6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288BF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8E00C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C0DD2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F0517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71521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46EB899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08B7C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7F354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2C5C9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E88D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98C5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E0F03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6B8CC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557C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48BA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6583AB59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AC96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0853F2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892A3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10 090 707,76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25DF9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6 427 361,41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FE981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1E73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4546A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3D2E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ADB84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5 373 883,40</w:t>
            </w:r>
          </w:p>
        </w:tc>
      </w:tr>
      <w:tr w:rsidR="006A0273" w:rsidRPr="0040752C" w14:paraId="7D6FEF4E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1659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B295FD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30DF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03D41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EC30F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1EB5C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2FF1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59380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C714A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6A0273" w:rsidRPr="0040752C" w14:paraId="139DA9BC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7CC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628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5BE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D4F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D15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658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B5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82C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D15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821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BE5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B6B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7BD93A3D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5DC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466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E1D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E74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FB7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BCF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A35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5F5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286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E02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A8E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E3F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95C9668" w14:textId="77777777" w:rsidTr="0040752C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1E0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29A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362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F54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511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533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7AF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4E5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0A7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4D2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77E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FBB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08DF0FE3" w14:textId="77777777" w:rsidTr="0040752C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FD3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D89B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Zorganizowany dowóz uczniów do szkół w roku szkolnym 2019/2020 - Zapewnienie realizacji zadania własnego gminy polegającego na dowożeniu uczniów do szkół, zapewnienie bezpieczeństwa uczniom </w:t>
            </w:r>
          </w:p>
          <w:p w14:paraId="1DB8A389" w14:textId="2C098B40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8AF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41E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434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11B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8D0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FC3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E72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869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AE1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A03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6A0273" w:rsidRPr="0040752C" w14:paraId="1CA5A58A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29E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F30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66A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F77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8D4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098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677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072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DD0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0D1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0F9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88C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6A0273" w:rsidRPr="0040752C" w14:paraId="37F492D2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6CE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EEF3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C4F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AFD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CE9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BB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4FB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303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6B9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A5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49F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D64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603B110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4AE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0D6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1CE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C1B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2DA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C8F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84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662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5A9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F3C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DC9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B1B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6A0273" w:rsidRPr="0040752C" w14:paraId="401EA84D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E97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D6C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E07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3FF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DCA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625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665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E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C99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750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4D9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18D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7F5D24FD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74A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0CF9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924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CE9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490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5B8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21C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EA6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FE6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B95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F9E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D3D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2A8E6327" w14:textId="77777777" w:rsidR="00F46004" w:rsidRDefault="00F46004" w:rsidP="00E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4600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680"/>
        <w:gridCol w:w="454"/>
        <w:gridCol w:w="960"/>
        <w:gridCol w:w="883"/>
        <w:gridCol w:w="850"/>
        <w:gridCol w:w="851"/>
        <w:gridCol w:w="850"/>
        <w:gridCol w:w="851"/>
        <w:gridCol w:w="820"/>
      </w:tblGrid>
      <w:tr w:rsidR="00F46004" w:rsidRPr="0040752C" w14:paraId="3650BF19" w14:textId="77777777" w:rsidTr="00F46004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AD9" w14:textId="295E87D9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32EB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447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F28A4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F50B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C31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B6E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AE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349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E67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8D0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3C6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6A0273" w:rsidRPr="0040752C" w14:paraId="410AC5CA" w14:textId="77777777" w:rsidTr="00F46004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F31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E338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ACB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CC5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C4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169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125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AD1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187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16D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59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C31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6A0273" w:rsidRPr="0040752C" w14:paraId="3B03AC1B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AE4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8FBD" w14:textId="052FE108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</w:t>
            </w:r>
            <w:r w:rsidR="00F460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</w:t>
            </w: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3D7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0F7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3CA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2A3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09C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A92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396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DE3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30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DF7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59ED879C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5EA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F42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3A9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4BB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2A7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CF6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6B4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651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55E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9FC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E1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978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6A0273" w:rsidRPr="0040752C" w14:paraId="3E811957" w14:textId="77777777" w:rsidTr="0040752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785CE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905BEA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22E59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8 883 588,92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FAE6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5 797 948,21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633EC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6C0E2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68521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22780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6464E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5 294 311,40</w:t>
            </w:r>
          </w:p>
        </w:tc>
      </w:tr>
      <w:tr w:rsidR="006A0273" w:rsidRPr="0040752C" w14:paraId="0DCF57A5" w14:textId="77777777" w:rsidTr="0040752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E37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234C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F72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2CC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463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21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1 767 836,15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6ED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201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5D0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92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B95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2F4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997 947,00</w:t>
            </w:r>
          </w:p>
        </w:tc>
      </w:tr>
      <w:tr w:rsidR="006A0273" w:rsidRPr="0040752C" w14:paraId="64CCFA7A" w14:textId="77777777" w:rsidTr="0040752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110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53AB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B95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050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FA7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6DC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1 219 234,43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E8D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9A5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554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2B8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D6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5AA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877 235,00</w:t>
            </w:r>
          </w:p>
        </w:tc>
      </w:tr>
      <w:tr w:rsidR="006A0273" w:rsidRPr="0040752C" w14:paraId="7F1909D8" w14:textId="77777777" w:rsidTr="0040752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FD4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AE06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</w:t>
            </w:r>
          </w:p>
          <w:p w14:paraId="154F4ACB" w14:textId="4B98E5E9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FCB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412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C6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FD8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C31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446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6D8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56B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C56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D8F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14 380,00</w:t>
            </w:r>
          </w:p>
        </w:tc>
      </w:tr>
      <w:tr w:rsidR="006A0273" w:rsidRPr="0040752C" w14:paraId="44343047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9C8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BB71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BF6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EA9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9FF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47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4CB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D43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141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E03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6FA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0CF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6A0273" w:rsidRPr="0040752C" w14:paraId="02375DE4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F7C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4010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924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BB2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10C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345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31F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BA2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7F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B12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4F7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F69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6A0273" w:rsidRPr="0040752C" w14:paraId="270C16F0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AA4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27D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21B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708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EA9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C2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0B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3A0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23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B3A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AC3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C46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6A0273" w:rsidRPr="0040752C" w14:paraId="448303A3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B56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FD72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CDC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996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6C3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607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3B1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4E4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E0F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688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F19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B1D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6A0273" w:rsidRPr="0040752C" w14:paraId="115E8DBA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5F5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EE8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C41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35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717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D16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E54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FF7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BCE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2FB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BAB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223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6A0273" w:rsidRPr="0040752C" w14:paraId="4EA6BDC5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CCF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387B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952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1A0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A4B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6F6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660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3F5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5DB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6FF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A7A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B53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6A0273" w:rsidRPr="0040752C" w14:paraId="01DC5BAF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10A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813B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6E8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1BE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8E3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DCF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EB6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437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8BB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CB7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87F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53A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6A0273" w:rsidRPr="0040752C" w14:paraId="7D3E4E6E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0CD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336D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CAA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D57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294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E28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75C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AB6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82E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15D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5E4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91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25 246,00</w:t>
            </w:r>
          </w:p>
        </w:tc>
      </w:tr>
      <w:tr w:rsidR="006A0273" w:rsidRPr="0040752C" w14:paraId="31B79DBD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C53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EB4B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Zagospodarowanie terenu przy sali wiejskiej w Kleszczynie wraz </w:t>
            </w:r>
          </w:p>
          <w:p w14:paraId="5AC11D74" w14:textId="2827794F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C28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C71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DE8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D5D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598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E55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D9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D0B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A65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727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6A0273" w:rsidRPr="0040752C" w14:paraId="49C4D692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2E1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961B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Górzna - poprawa bezpieczeństwa pieszych </w:t>
            </w:r>
          </w:p>
          <w:p w14:paraId="4F93ADF9" w14:textId="0D3C4B73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1B4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22E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9CB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ACB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9D9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14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FA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93D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B6D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02C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2D695021" w14:textId="77777777" w:rsidR="00F46004" w:rsidRDefault="00F46004" w:rsidP="00E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4600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680"/>
        <w:gridCol w:w="454"/>
        <w:gridCol w:w="960"/>
        <w:gridCol w:w="883"/>
        <w:gridCol w:w="850"/>
        <w:gridCol w:w="851"/>
        <w:gridCol w:w="850"/>
        <w:gridCol w:w="851"/>
        <w:gridCol w:w="820"/>
      </w:tblGrid>
      <w:tr w:rsidR="00F46004" w:rsidRPr="0040752C" w14:paraId="10781974" w14:textId="77777777" w:rsidTr="00E6714E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115" w14:textId="6A75346E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47E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2A6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C214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6910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3E98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E09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E8A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9ADC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4E3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FF92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C56" w14:textId="77777777" w:rsidR="00F46004" w:rsidRPr="0040752C" w:rsidRDefault="00F46004" w:rsidP="00E6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6A0273" w:rsidRPr="0040752C" w14:paraId="610B2E38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6FD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32BF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Kamień - poprawa bezpieczeństwa pieszych </w:t>
            </w:r>
          </w:p>
          <w:p w14:paraId="04965110" w14:textId="43D2BD8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85C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777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B9B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79A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D38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CB2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046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4D0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606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3F7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6A0273" w:rsidRPr="0040752C" w14:paraId="1008F8AB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00B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8B2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0C8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0A6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10B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2DE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6AA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846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E6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DB0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1F2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772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6A0273" w:rsidRPr="0040752C" w14:paraId="61D78643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7D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AC5A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Stawnica - poprawa bezpieczeństwa pieszych </w:t>
            </w:r>
          </w:p>
          <w:p w14:paraId="69253FFD" w14:textId="3589B709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C76B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2D0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91F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15C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7E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47F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945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9DA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030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FFB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</w:tr>
      <w:tr w:rsidR="006A0273" w:rsidRPr="0040752C" w14:paraId="0AAB1BF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AB6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B2E7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Przebudowa drogi gminnej dojazdowej do zakładów przemysłowych </w:t>
            </w:r>
          </w:p>
          <w:p w14:paraId="462B74CD" w14:textId="49BF3191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AE2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9AD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AB9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251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1 064 444,00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A2C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1 040 000,00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004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05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315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14C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C9E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1 034 264,00</w:t>
            </w:r>
          </w:p>
        </w:tc>
      </w:tr>
      <w:tr w:rsidR="006A0273" w:rsidRPr="0040752C" w14:paraId="47C6535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545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2D26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F6B4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207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931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1BB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1C5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A3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51A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844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875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C00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6A0273" w:rsidRPr="0040752C" w14:paraId="4E9FDCBD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DE9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3AF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EAD9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6DD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616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3CA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A2A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800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C3C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546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D1B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80C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6A0273" w:rsidRPr="0040752C" w14:paraId="6540016F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239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2507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813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14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31A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BB8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D3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7FE5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49E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41B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F92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C69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6A0273" w:rsidRPr="0040752C" w14:paraId="1021E66E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EEA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ECD0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C77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339D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F2E5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DB3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896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A49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083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395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89A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1EC9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6A0273" w:rsidRPr="0040752C" w14:paraId="0FE84980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C28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6603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zadaszenia nad drzwiami wejściowymi do sali wiejskiej </w:t>
            </w:r>
          </w:p>
          <w:p w14:paraId="15E0BA91" w14:textId="369F4EDE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1A8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7C5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100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FBC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215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0603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8C7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6FD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922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E1B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6A0273" w:rsidRPr="0040752C" w14:paraId="150620FB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7330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62F5" w14:textId="77777777" w:rsidR="00F46004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Modernizacja sali wiejskiej w m. Nowa Święta - stworzenie miejsca </w:t>
            </w:r>
          </w:p>
          <w:p w14:paraId="2547E16A" w14:textId="025E0F59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6557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9F8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17F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7C5A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141 060,07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4FA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940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D2F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3D4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BE6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574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3 141,00</w:t>
            </w:r>
          </w:p>
        </w:tc>
      </w:tr>
      <w:tr w:rsidR="006A0273" w:rsidRPr="0040752C" w14:paraId="1BAD02A3" w14:textId="77777777" w:rsidTr="0040752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084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CC5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22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A6C6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C8E8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30F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496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D90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790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C8F2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F017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65B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6A0273" w:rsidRPr="0040752C" w14:paraId="63C5D77C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E2EE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BBBF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6ED2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3F6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7AAA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909E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D47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B59D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46D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804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71D8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58F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6A0273" w:rsidRPr="0040752C" w14:paraId="55C8E62E" w14:textId="77777777" w:rsidTr="0040752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AA41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6344" w14:textId="77777777" w:rsidR="006A0273" w:rsidRPr="0040752C" w:rsidRDefault="006A0273" w:rsidP="006A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17DF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9CB3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854C" w14:textId="77777777" w:rsidR="006A0273" w:rsidRPr="0040752C" w:rsidRDefault="006A0273" w:rsidP="006A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A1A1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826B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100C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79A6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8E3F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08E4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CC00" w14:textId="77777777" w:rsidR="006A0273" w:rsidRPr="0040752C" w:rsidRDefault="006A0273" w:rsidP="006A0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075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079DD700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CA07998" w14:textId="77777777"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D61C194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A4C4CEB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B5CD3F4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33BE6D9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014EB1B0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lastRenderedPageBreak/>
        <w:t>Objaśnienia do uchwały Nr XIX.    .2020</w:t>
      </w:r>
    </w:p>
    <w:p w14:paraId="43035B78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Rady Gminy Złotów z dnia 30 kwietnia 2020 r.</w:t>
      </w:r>
    </w:p>
    <w:p w14:paraId="72D8DCB7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9840C9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5FFA0C80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BE6E28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2294BE56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56BFDC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Wójta Gminy Złotów Nr 40.2020 z dnia 16 kwietnia 2020 r. oraz uchwałą Rady Gminy Złotów Nr XIX.     .2020 z dnia 30 kwietnia 2020 r. </w:t>
      </w:r>
    </w:p>
    <w:p w14:paraId="7E0B33DC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D17011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</w:rPr>
        <w:t>Zmniejszone zostały prognozowane kwoty dochodów</w:t>
      </w:r>
      <w:r w:rsidRPr="00EE2D3A">
        <w:rPr>
          <w:rFonts w:ascii="Times New Roman" w:hAnsi="Times New Roman" w:cs="Times New Roman"/>
          <w:b/>
          <w:bCs/>
        </w:rPr>
        <w:t xml:space="preserve"> </w:t>
      </w:r>
      <w:r w:rsidRPr="00EE2D3A">
        <w:rPr>
          <w:rFonts w:ascii="Times New Roman" w:hAnsi="Times New Roman" w:cs="Times New Roman"/>
        </w:rPr>
        <w:t>o 11.595,00 zł, to jest do kwoty 48.202.561,13 zł,</w:t>
      </w:r>
    </w:p>
    <w:p w14:paraId="13C4FA72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E2D3A">
        <w:rPr>
          <w:rFonts w:ascii="Times New Roman" w:hAnsi="Times New Roman" w:cs="Times New Roman"/>
          <w:i/>
          <w:iCs/>
        </w:rPr>
        <w:t>z tego:</w:t>
      </w:r>
    </w:p>
    <w:p w14:paraId="06C898B8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a) zmniejszenie dochodów bieżących o 33.293,00 zł, to jest do kwoty 43.691.521,06 zł,</w:t>
      </w:r>
    </w:p>
    <w:p w14:paraId="58979240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E2D3A">
        <w:rPr>
          <w:rFonts w:ascii="Times New Roman" w:hAnsi="Times New Roman" w:cs="Times New Roman"/>
        </w:rPr>
        <w:t xml:space="preserve">   </w:t>
      </w:r>
      <w:r w:rsidRPr="00EE2D3A">
        <w:rPr>
          <w:rFonts w:ascii="Times New Roman" w:hAnsi="Times New Roman" w:cs="Times New Roman"/>
          <w:i/>
          <w:iCs/>
        </w:rPr>
        <w:t>w tym:</w:t>
      </w:r>
    </w:p>
    <w:p w14:paraId="49D27F0F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zmniejszenie o 1.598,00 zł dochodów z tyt. udziału we wpływach z podatku dochodowego od osób </w:t>
      </w:r>
    </w:p>
    <w:p w14:paraId="2B614C2D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fizycznych,</w:t>
      </w:r>
    </w:p>
    <w:p w14:paraId="4EB41923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zmniejszenie o 144.491,00 zł dochodów z subwencji ogólnej,</w:t>
      </w:r>
    </w:p>
    <w:p w14:paraId="6E3535CB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zwiększenie o 106.672,00 zł dochodów z tyt. dotacji i środków przeznaczonych na cele bieżące,</w:t>
      </w:r>
    </w:p>
    <w:p w14:paraId="0A5DA409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  - zwiększenie o 6.124,00 zł pozostałych dochodów bieżących,</w:t>
      </w:r>
    </w:p>
    <w:p w14:paraId="456AA757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b) zwiększenie dochodów majątkowych o 21.698,00 zł, to jest do kwoty 4.511.040,07 zł.</w:t>
      </w:r>
    </w:p>
    <w:p w14:paraId="27A285AE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0EF2C38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</w:rPr>
        <w:t>Zwiększone zostały planowane kwoty wydatków</w:t>
      </w:r>
      <w:r w:rsidRPr="00EE2D3A">
        <w:rPr>
          <w:rFonts w:ascii="Times New Roman" w:hAnsi="Times New Roman" w:cs="Times New Roman"/>
          <w:b/>
          <w:bCs/>
        </w:rPr>
        <w:t xml:space="preserve"> </w:t>
      </w:r>
      <w:r w:rsidRPr="00EE2D3A">
        <w:rPr>
          <w:rFonts w:ascii="Times New Roman" w:hAnsi="Times New Roman" w:cs="Times New Roman"/>
        </w:rPr>
        <w:t xml:space="preserve">o 1.058.425,21 zł, to jest do kwoty 49.166.281,34 zł, </w:t>
      </w:r>
    </w:p>
    <w:p w14:paraId="1280292D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2D3A">
        <w:rPr>
          <w:rFonts w:ascii="Times New Roman" w:hAnsi="Times New Roman" w:cs="Times New Roman"/>
          <w:i/>
        </w:rPr>
        <w:t>z tego:</w:t>
      </w:r>
    </w:p>
    <w:p w14:paraId="59B86C1A" w14:textId="77777777" w:rsidR="00EE2D3A" w:rsidRPr="00EE2D3A" w:rsidRDefault="00EE2D3A" w:rsidP="00EE2D3A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a) bieżących – zwiększenie o 153.705,21 zł, to jest do kwoty 40.785.985,89 zł,</w:t>
      </w:r>
    </w:p>
    <w:p w14:paraId="13180999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b) majątkowych – zwiększenie o 904.720,00 zł, to jest do kwoty 8.380.295,45 zł.</w:t>
      </w:r>
    </w:p>
    <w:p w14:paraId="1C34F87E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2DBF4F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Różnica między dochodami bieżącymi, a wydatkami bieżącymi (art. 242 ustawy) zmniejszyła się o kwotę 186.998,21 zł i wynosi 2.905.535,17 zł.</w:t>
      </w:r>
    </w:p>
    <w:p w14:paraId="00031EDF" w14:textId="1436C498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Zmianie uległ wynik budżetu, który po zmianach wynosi -963.720,21 zł (deficyt). </w:t>
      </w:r>
    </w:p>
    <w:p w14:paraId="12C3FF9F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Po wprowadzeniu do budżetu wolnych środków, o których mowa w art. 217 ust. 2 pkt 6 ustawy </w:t>
      </w:r>
    </w:p>
    <w:p w14:paraId="0432297E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o finansach publicznych przychody zwiększyły się o 1.070.020,21 zł, tj. do kwoty 3.248.720,21 zł. </w:t>
      </w:r>
    </w:p>
    <w:p w14:paraId="123BF501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2132E598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9EB938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2D3A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C3475FE" w14:textId="77777777" w:rsidR="00EE2D3A" w:rsidRPr="00EE2D3A" w:rsidRDefault="00EE2D3A" w:rsidP="00EE2D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9F6EEF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EE2D3A">
        <w:rPr>
          <w:rFonts w:ascii="Times New Roman" w:hAnsi="Times New Roman" w:cs="Times New Roman"/>
        </w:rPr>
        <w:br/>
        <w:t>w przedsięwzięciu majątkowym o nazwie „Budowa sieci kanalizacji sanitarnej w m. Wąsosz”</w:t>
      </w:r>
    </w:p>
    <w:p w14:paraId="566FA29C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– zmniejszenie o kwotę 118.000,00 zł, w przedsięwzięciu o nazwie „Budowa sieci wodociągowej</w:t>
      </w:r>
    </w:p>
    <w:p w14:paraId="13BE2812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 xml:space="preserve"> w m. Blękwit (dz. nr 250/26)” – zmniejszenie o 7.780,00 zł oraz w przedsięwzięciu o nazwie „Przebudowa drogi gminnej dojazdowej do zakładów przemysłowych w m. Klukowo” – zwiększenie </w:t>
      </w:r>
    </w:p>
    <w:p w14:paraId="0113F583" w14:textId="77777777" w:rsidR="00EE2D3A" w:rsidRPr="00EE2D3A" w:rsidRDefault="00EE2D3A" w:rsidP="00EE2D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o 940.000,00 zł.</w:t>
      </w:r>
    </w:p>
    <w:p w14:paraId="01FF1B3A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B0BF16" w14:textId="77777777" w:rsidR="00EE2D3A" w:rsidRPr="00EE2D3A" w:rsidRDefault="00EE2D3A" w:rsidP="00EE2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D3A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49F6192" w14:textId="77777777" w:rsidR="00EE2D3A" w:rsidRPr="00EE2D3A" w:rsidRDefault="00EE2D3A" w:rsidP="00EE2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E2D3A" w:rsidRPr="00EE2D3A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519" w14:textId="77777777" w:rsidR="0066309F" w:rsidRDefault="0066309F" w:rsidP="00211500">
      <w:pPr>
        <w:spacing w:after="0" w:line="240" w:lineRule="auto"/>
      </w:pPr>
      <w:r>
        <w:separator/>
      </w:r>
    </w:p>
  </w:endnote>
  <w:endnote w:type="continuationSeparator" w:id="0">
    <w:p w14:paraId="6196339D" w14:textId="77777777" w:rsidR="0066309F" w:rsidRDefault="0066309F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D7F70" w14:textId="77777777" w:rsidR="0066309F" w:rsidRDefault="0066309F" w:rsidP="00211500">
      <w:pPr>
        <w:spacing w:after="0" w:line="240" w:lineRule="auto"/>
      </w:pPr>
      <w:r>
        <w:separator/>
      </w:r>
    </w:p>
  </w:footnote>
  <w:footnote w:type="continuationSeparator" w:id="0">
    <w:p w14:paraId="38529DEC" w14:textId="77777777" w:rsidR="0066309F" w:rsidRDefault="0066309F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E6714E" w:rsidRDefault="00E6714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73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659D68" w14:textId="77777777" w:rsidR="00E6714E" w:rsidRDefault="00E67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3C58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D16EC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668DC"/>
    <w:rsid w:val="00D7584A"/>
    <w:rsid w:val="00D75C1B"/>
    <w:rsid w:val="00D80670"/>
    <w:rsid w:val="00D96F9A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97D28"/>
    <w:rsid w:val="00EA5C37"/>
    <w:rsid w:val="00EC3BFD"/>
    <w:rsid w:val="00EC5814"/>
    <w:rsid w:val="00ED4331"/>
    <w:rsid w:val="00EE25AB"/>
    <w:rsid w:val="00EE2D3A"/>
    <w:rsid w:val="00EE6F51"/>
    <w:rsid w:val="00EF40D9"/>
    <w:rsid w:val="00F252F8"/>
    <w:rsid w:val="00F3341F"/>
    <w:rsid w:val="00F46004"/>
    <w:rsid w:val="00F84561"/>
    <w:rsid w:val="00F9137A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91D5407E-24B0-43C4-B0BC-F6CF72E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C566-05FE-4D58-A42D-442B6283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4487</Words>
  <Characters>26927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31</cp:revision>
  <cp:lastPrinted>2020-02-17T11:58:00Z</cp:lastPrinted>
  <dcterms:created xsi:type="dcterms:W3CDTF">2020-01-02T10:20:00Z</dcterms:created>
  <dcterms:modified xsi:type="dcterms:W3CDTF">2020-04-22T07:13:00Z</dcterms:modified>
</cp:coreProperties>
</file>